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D595271" w:rsidR="00C15348" w:rsidRPr="00997A6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97A6F">
        <w:rPr>
          <w:rFonts w:ascii="Lidl Font Pro" w:hAnsi="Lidl Font Pro" w:cs="Helv"/>
          <w:color w:val="auto"/>
          <w:sz w:val="22"/>
          <w:szCs w:val="22"/>
          <w:lang w:val="el-GR"/>
        </w:rPr>
        <w:t>,</w:t>
      </w:r>
      <w:r w:rsidR="00BA46B9" w:rsidRPr="00997A6F">
        <w:rPr>
          <w:rFonts w:ascii="Lidl Font Pro" w:hAnsi="Lidl Font Pro" w:cs="Helv"/>
          <w:color w:val="auto"/>
          <w:sz w:val="22"/>
          <w:szCs w:val="22"/>
          <w:lang w:val="el-GR"/>
        </w:rPr>
        <w:t xml:space="preserve"> </w:t>
      </w:r>
      <w:r w:rsidR="00B459DC" w:rsidRPr="003E34DE">
        <w:rPr>
          <w:rFonts w:ascii="Lidl Font Pro" w:hAnsi="Lidl Font Pro" w:cs="Helv"/>
          <w:color w:val="auto"/>
          <w:sz w:val="22"/>
          <w:szCs w:val="22"/>
          <w:lang w:val="el-GR"/>
        </w:rPr>
        <w:t>19</w:t>
      </w:r>
      <w:r w:rsidR="00830899" w:rsidRPr="00997A6F">
        <w:rPr>
          <w:rFonts w:ascii="Lidl Font Pro" w:hAnsi="Lidl Font Pro" w:cs="Helv"/>
          <w:color w:val="auto"/>
          <w:sz w:val="22"/>
          <w:szCs w:val="22"/>
          <w:lang w:val="el-GR"/>
        </w:rPr>
        <w:t>/</w:t>
      </w:r>
      <w:r w:rsidR="00997A6F">
        <w:rPr>
          <w:rFonts w:ascii="Lidl Font Pro" w:hAnsi="Lidl Font Pro" w:cs="Helv"/>
          <w:color w:val="auto"/>
          <w:sz w:val="22"/>
          <w:szCs w:val="22"/>
          <w:lang w:val="el-GR"/>
        </w:rPr>
        <w:t>01</w:t>
      </w:r>
      <w:r w:rsidR="00830899" w:rsidRPr="00997A6F">
        <w:rPr>
          <w:rFonts w:ascii="Lidl Font Pro" w:hAnsi="Lidl Font Pro" w:cs="Helv"/>
          <w:color w:val="auto"/>
          <w:sz w:val="22"/>
          <w:szCs w:val="22"/>
          <w:lang w:val="el-GR"/>
        </w:rPr>
        <w:t>/20</w:t>
      </w:r>
      <w:r w:rsidR="00895825" w:rsidRPr="00997A6F">
        <w:rPr>
          <w:rFonts w:ascii="Lidl Font Pro" w:hAnsi="Lidl Font Pro" w:cs="Helv"/>
          <w:color w:val="auto"/>
          <w:sz w:val="22"/>
          <w:szCs w:val="22"/>
          <w:lang w:val="el-GR"/>
        </w:rPr>
        <w:t>2</w:t>
      </w:r>
      <w:r w:rsidR="00997A6F">
        <w:rPr>
          <w:rFonts w:ascii="Lidl Font Pro" w:hAnsi="Lidl Font Pro" w:cs="Helv"/>
          <w:color w:val="auto"/>
          <w:sz w:val="22"/>
          <w:szCs w:val="22"/>
          <w:lang w:val="el-GR"/>
        </w:rPr>
        <w:t>6</w:t>
      </w:r>
    </w:p>
    <w:p w14:paraId="4F72BDEC" w14:textId="18F67F01" w:rsidR="00DC6DB4" w:rsidRPr="00997A6F" w:rsidRDefault="006A5EBB"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6A5EBB">
        <w:rPr>
          <w:rFonts w:ascii="Lidl Font Pro" w:hAnsi="Lidl Font Pro"/>
          <w:b/>
          <w:bCs/>
          <w:color w:val="1F497D" w:themeColor="text2"/>
          <w:sz w:val="36"/>
          <w:szCs w:val="36"/>
          <w:lang w:val="el-GR"/>
        </w:rPr>
        <w:t>Η Lidl Κύπρου ενισχύει τη διαχρονική κοινωνική της συνεισφορά: Νέα ταινία αναδεικνύει τις δράσεις στήριξης σε υγεία, παιδιά και ευάλωτες ομάδες.</w:t>
      </w:r>
    </w:p>
    <w:p w14:paraId="1C6BDA16" w14:textId="062725A1" w:rsidR="003233DA" w:rsidRPr="00997A6F" w:rsidRDefault="00997A6F" w:rsidP="00BB7AD6">
      <w:pPr>
        <w:spacing w:before="100" w:beforeAutospacing="1" w:after="120" w:line="360" w:lineRule="auto"/>
        <w:jc w:val="both"/>
        <w:rPr>
          <w:rFonts w:ascii="Lidl Font Pro" w:eastAsia="Times New Roman" w:hAnsi="Lidl Font Pro" w:cs="Calibri"/>
          <w:b/>
          <w:bCs/>
          <w:color w:val="1F497D" w:themeColor="text2"/>
          <w:lang w:val="el-GR"/>
        </w:rPr>
      </w:pPr>
      <w:r w:rsidRPr="00997A6F">
        <w:rPr>
          <w:rFonts w:ascii="Lidl Font Pro" w:eastAsia="Times New Roman" w:hAnsi="Lidl Font Pro" w:cs="Calibri"/>
          <w:b/>
          <w:bCs/>
          <w:color w:val="1F497D" w:themeColor="text2"/>
          <w:lang w:val="el-GR"/>
        </w:rPr>
        <w:t>Μέσα από εικόνες και λόγια που συγκινούν, η εταιρεία παρουσιάζει τη νέα της τηλεοπτική ταινία, αναδεικνύοντας όλες τις δράσεις που υλοποιεί σταθερά για τη στήριξη και την ενίσχυση της κοινωνίας.</w:t>
      </w:r>
    </w:p>
    <w:bookmarkEnd w:id="0"/>
    <w:bookmarkEnd w:id="1"/>
    <w:p w14:paraId="72E17C08" w14:textId="367C36CE" w:rsidR="00997A6F" w:rsidRPr="00997A6F" w:rsidRDefault="00997A6F" w:rsidP="00997A6F">
      <w:pPr>
        <w:spacing w:after="120" w:line="360" w:lineRule="auto"/>
        <w:jc w:val="both"/>
        <w:rPr>
          <w:rFonts w:ascii="Lidl Font Pro" w:hAnsi="Lidl Font Pro"/>
          <w:color w:val="000000" w:themeColor="text1"/>
          <w:lang w:val="el-GR"/>
        </w:rPr>
      </w:pPr>
      <w:r w:rsidRPr="00997A6F">
        <w:rPr>
          <w:rFonts w:ascii="Lidl Font Pro" w:hAnsi="Lidl Font Pro"/>
          <w:color w:val="000000" w:themeColor="text1"/>
          <w:lang w:val="el-GR"/>
        </w:rPr>
        <w:t xml:space="preserve">Η </w:t>
      </w:r>
      <w:r w:rsidRPr="00997A6F">
        <w:rPr>
          <w:rFonts w:ascii="Lidl Font Pro" w:hAnsi="Lidl Font Pro"/>
          <w:color w:val="000000" w:themeColor="text1"/>
          <w:lang w:val="en-US"/>
        </w:rPr>
        <w:t>Lidl</w:t>
      </w:r>
      <w:r w:rsidRPr="00997A6F">
        <w:rPr>
          <w:rFonts w:ascii="Lidl Font Pro" w:hAnsi="Lidl Font Pro"/>
          <w:color w:val="000000" w:themeColor="text1"/>
          <w:lang w:val="el-GR"/>
        </w:rPr>
        <w:t xml:space="preserve"> Κύπρου επενδύει διαχρονικά σε πρωτοβουλίες με ουσιαστικό κοινωνικό αντίκτυπο, στηρίζοντας δομές υγείας, παιδιά και ευάλωτες ομάδες, με στόχο τη δημιουργία πραγματικής αξίας για την κοινωνία.</w:t>
      </w:r>
      <w:r w:rsidRPr="00997A6F">
        <w:rPr>
          <w:lang w:val="el-GR"/>
        </w:rPr>
        <w:t xml:space="preserve"> </w:t>
      </w:r>
      <w:r w:rsidRPr="00997A6F">
        <w:rPr>
          <w:rFonts w:ascii="Lidl Font Pro" w:hAnsi="Lidl Font Pro"/>
          <w:color w:val="000000" w:themeColor="text1"/>
          <w:lang w:val="el-GR"/>
        </w:rPr>
        <w:t>Αυτή η δέσμευση αποτυπώνεται και στην τηλεοπτική ταινία που δημιούργησε η εταιρεία για τις κοινωνικές της δράσεις, στην οποία τη φωνή χαρίζει ο αγαπημένος ηθοποιός</w:t>
      </w:r>
      <w:r>
        <w:rPr>
          <w:rFonts w:ascii="Lidl Font Pro" w:hAnsi="Lidl Font Pro"/>
          <w:color w:val="000000" w:themeColor="text1"/>
          <w:lang w:val="el-GR"/>
        </w:rPr>
        <w:t xml:space="preserve"> και </w:t>
      </w:r>
      <w:r w:rsidRPr="00997A6F">
        <w:rPr>
          <w:rFonts w:ascii="Lidl Font Pro" w:hAnsi="Lidl Font Pro"/>
          <w:color w:val="000000" w:themeColor="text1"/>
          <w:lang w:val="el-GR"/>
        </w:rPr>
        <w:t>σεναριογράφος Γιώργος Καπουτζίδης, προσδίδοντας ακόμα μεγαλύτερη δύναμη και συναίσθημα στο μήνυμα της προσφοράς.</w:t>
      </w:r>
    </w:p>
    <w:p w14:paraId="4F602E66" w14:textId="77777777" w:rsidR="00997A6F" w:rsidRPr="00997A6F" w:rsidRDefault="00997A6F" w:rsidP="00997A6F">
      <w:pPr>
        <w:spacing w:after="120" w:line="360" w:lineRule="auto"/>
        <w:jc w:val="both"/>
        <w:rPr>
          <w:rFonts w:ascii="Lidl Font Pro" w:hAnsi="Lidl Font Pro"/>
          <w:b/>
          <w:bCs/>
          <w:color w:val="000000" w:themeColor="text1"/>
          <w:lang w:val="el-GR"/>
        </w:rPr>
      </w:pPr>
      <w:r w:rsidRPr="00997A6F">
        <w:rPr>
          <w:rFonts w:ascii="Lidl Font Pro" w:hAnsi="Lidl Font Pro"/>
          <w:b/>
          <w:bCs/>
          <w:color w:val="000000" w:themeColor="text1"/>
          <w:lang w:val="el-GR"/>
        </w:rPr>
        <w:t>Στήριξη δομών υγείας και ανακουφιστικής φροντίδας</w:t>
      </w:r>
    </w:p>
    <w:p w14:paraId="08F679EF" w14:textId="62AB4BA9" w:rsidR="00997A6F" w:rsidRPr="00997A6F" w:rsidRDefault="00997A6F" w:rsidP="00997A6F">
      <w:pPr>
        <w:spacing w:after="120" w:line="360" w:lineRule="auto"/>
        <w:jc w:val="both"/>
        <w:rPr>
          <w:rFonts w:ascii="Lidl Font Pro" w:hAnsi="Lidl Font Pro"/>
          <w:color w:val="000000" w:themeColor="text1"/>
          <w:lang w:val="el-GR"/>
        </w:rPr>
      </w:pPr>
      <w:r w:rsidRPr="00997A6F">
        <w:rPr>
          <w:rFonts w:ascii="Lidl Font Pro" w:hAnsi="Lidl Font Pro"/>
          <w:color w:val="000000" w:themeColor="text1"/>
          <w:lang w:val="el-GR"/>
        </w:rPr>
        <w:t xml:space="preserve">Από το 2013 η </w:t>
      </w:r>
      <w:r w:rsidRPr="00997A6F">
        <w:rPr>
          <w:rFonts w:ascii="Lidl Font Pro" w:hAnsi="Lidl Font Pro"/>
          <w:color w:val="000000" w:themeColor="text1"/>
          <w:lang w:val="en-US"/>
        </w:rPr>
        <w:t>Lidl</w:t>
      </w:r>
      <w:r w:rsidRPr="00997A6F">
        <w:rPr>
          <w:rFonts w:ascii="Lidl Font Pro" w:hAnsi="Lidl Font Pro"/>
          <w:color w:val="000000" w:themeColor="text1"/>
          <w:lang w:val="el-GR"/>
        </w:rPr>
        <w:t xml:space="preserve"> Κύπρου συνεργάζεται με τον </w:t>
      </w:r>
      <w:r w:rsidRPr="003E34DE">
        <w:rPr>
          <w:rFonts w:ascii="Lidl Font Pro" w:hAnsi="Lidl Font Pro"/>
          <w:b/>
          <w:bCs/>
          <w:color w:val="000000" w:themeColor="text1"/>
          <w:lang w:val="el-GR"/>
        </w:rPr>
        <w:t>Αντικαρκινικό Σύνδεσμο Κύπρου</w:t>
      </w:r>
      <w:r w:rsidRPr="00997A6F">
        <w:rPr>
          <w:rFonts w:ascii="Lidl Font Pro" w:hAnsi="Lidl Font Pro"/>
          <w:color w:val="000000" w:themeColor="text1"/>
          <w:lang w:val="el-GR"/>
        </w:rPr>
        <w:t>, στηρίζοντας έμπρακτα το Κέντρο Ανακουφιστικής Φροντίδας «Αροδαφνούσα». Η συνεργασία περιλαμβάνει την πλήρη κάλυψη του επισιτιστικού προγράμματος του Κέντρου, τη στήριξη λειτουργικών εξόδων δωματίων φιλοξενίας ασθενών, τη δημιουργία χώρων ξεκούρασης για επισκέπτες, καθώς και τη χορηγία φιλανθρωπικών εκδηλώσεων.</w:t>
      </w:r>
      <w:r>
        <w:rPr>
          <w:rFonts w:ascii="Lidl Font Pro" w:hAnsi="Lidl Font Pro"/>
          <w:color w:val="000000" w:themeColor="text1"/>
          <w:lang w:val="el-GR"/>
        </w:rPr>
        <w:t xml:space="preserve"> </w:t>
      </w:r>
      <w:r w:rsidRPr="00997A6F">
        <w:rPr>
          <w:rFonts w:ascii="Lidl Font Pro" w:hAnsi="Lidl Font Pro"/>
          <w:color w:val="000000" w:themeColor="text1"/>
          <w:lang w:val="el-GR"/>
        </w:rPr>
        <w:t xml:space="preserve">Η συνολική συνεισφορά της </w:t>
      </w:r>
      <w:r w:rsidRPr="00997A6F">
        <w:rPr>
          <w:rFonts w:ascii="Lidl Font Pro" w:hAnsi="Lidl Font Pro"/>
          <w:color w:val="000000" w:themeColor="text1"/>
          <w:lang w:val="en-US"/>
        </w:rPr>
        <w:t>Lidl</w:t>
      </w:r>
      <w:r w:rsidRPr="00997A6F">
        <w:rPr>
          <w:rFonts w:ascii="Lidl Font Pro" w:hAnsi="Lidl Font Pro"/>
          <w:color w:val="000000" w:themeColor="text1"/>
          <w:lang w:val="el-GR"/>
        </w:rPr>
        <w:t xml:space="preserve"> Κύπρου ανέρχεται σε 1,1 εκατ. ευρώ σε χρηματικές δωρεές και προϊόντα, ενώ μέσω των χορηγούμενων εκδηλώσεων έχουν συγκεντρωθεί επιπλέον 250.000 ευρώ για τον οργανισμό.</w:t>
      </w:r>
    </w:p>
    <w:p w14:paraId="72B07D45" w14:textId="77777777" w:rsidR="00997A6F" w:rsidRPr="00997A6F" w:rsidRDefault="00997A6F" w:rsidP="00997A6F">
      <w:pPr>
        <w:spacing w:after="120" w:line="360" w:lineRule="auto"/>
        <w:jc w:val="both"/>
        <w:rPr>
          <w:rFonts w:ascii="Lidl Font Pro" w:hAnsi="Lidl Font Pro"/>
          <w:b/>
          <w:bCs/>
          <w:color w:val="000000" w:themeColor="text1"/>
          <w:lang w:val="el-GR"/>
        </w:rPr>
      </w:pPr>
      <w:r w:rsidRPr="00997A6F">
        <w:rPr>
          <w:rFonts w:ascii="Lidl Font Pro" w:hAnsi="Lidl Font Pro"/>
          <w:b/>
          <w:bCs/>
          <w:color w:val="000000" w:themeColor="text1"/>
          <w:lang w:val="el-GR"/>
        </w:rPr>
        <w:t>Ανθρωπιστική στήριξη και διαχείριση κρίσεων</w:t>
      </w:r>
    </w:p>
    <w:p w14:paraId="37AA3CCC" w14:textId="095EEA5D" w:rsidR="00997A6F" w:rsidRPr="00997A6F" w:rsidRDefault="00997A6F" w:rsidP="00997A6F">
      <w:pPr>
        <w:spacing w:after="120" w:line="360" w:lineRule="auto"/>
        <w:jc w:val="both"/>
        <w:rPr>
          <w:rFonts w:ascii="Lidl Font Pro" w:hAnsi="Lidl Font Pro"/>
          <w:color w:val="000000" w:themeColor="text1"/>
          <w:lang w:val="el-GR"/>
        </w:rPr>
      </w:pPr>
      <w:r w:rsidRPr="00997A6F">
        <w:rPr>
          <w:rFonts w:ascii="Lidl Font Pro" w:hAnsi="Lidl Font Pro"/>
          <w:color w:val="000000" w:themeColor="text1"/>
          <w:lang w:val="el-GR"/>
        </w:rPr>
        <w:lastRenderedPageBreak/>
        <w:t xml:space="preserve">Η συνεργασία με τον </w:t>
      </w:r>
      <w:r w:rsidRPr="003E34DE">
        <w:rPr>
          <w:rFonts w:ascii="Lidl Font Pro" w:hAnsi="Lidl Font Pro"/>
          <w:b/>
          <w:bCs/>
          <w:color w:val="000000" w:themeColor="text1"/>
          <w:lang w:val="el-GR"/>
        </w:rPr>
        <w:t>Κυπριακό Ερυθρό Σταυρό</w:t>
      </w:r>
      <w:r w:rsidRPr="00997A6F">
        <w:rPr>
          <w:rFonts w:ascii="Lidl Font Pro" w:hAnsi="Lidl Font Pro"/>
          <w:color w:val="000000" w:themeColor="text1"/>
          <w:lang w:val="el-GR"/>
        </w:rPr>
        <w:t>, που ξεκίνησε επίσης το 2013, εστιάζει στην παροχή άμεσης ανθρωπιστικής βοήθειας σε περιπτώσεις έκτακτης ανάγκης και στη στήριξη ευάλωτων ομάδων. Οι δράσεις περιλαμβάνουν προγράμματα διαχείρισης κρίσεων, κάλυψη επισιτιστικών αναγκών σε παγκύπριες κατασκηνώσεις νέων, τη δημιουργία παιδότοπου στο Θεραπευτικό Κέντρο Παιδιών «Στέλλα Σουλιώτη» και τη στήριξη ομάδων Πρώτων Βοηθειών.</w:t>
      </w:r>
      <w:r>
        <w:rPr>
          <w:rFonts w:ascii="Lidl Font Pro" w:hAnsi="Lidl Font Pro"/>
          <w:color w:val="000000" w:themeColor="text1"/>
          <w:lang w:val="el-GR"/>
        </w:rPr>
        <w:t xml:space="preserve"> </w:t>
      </w:r>
      <w:r w:rsidRPr="00997A6F">
        <w:rPr>
          <w:rFonts w:ascii="Lidl Font Pro" w:hAnsi="Lidl Font Pro"/>
          <w:color w:val="000000" w:themeColor="text1"/>
          <w:lang w:val="el-GR"/>
        </w:rPr>
        <w:t xml:space="preserve">Η συνολική συνεισφορά της </w:t>
      </w:r>
      <w:r w:rsidRPr="00997A6F">
        <w:rPr>
          <w:rFonts w:ascii="Lidl Font Pro" w:hAnsi="Lidl Font Pro"/>
          <w:color w:val="000000" w:themeColor="text1"/>
          <w:lang w:val="en-US"/>
        </w:rPr>
        <w:t>Lidl</w:t>
      </w:r>
      <w:r w:rsidRPr="00997A6F">
        <w:rPr>
          <w:rFonts w:ascii="Lidl Font Pro" w:hAnsi="Lidl Font Pro"/>
          <w:color w:val="000000" w:themeColor="text1"/>
          <w:lang w:val="el-GR"/>
        </w:rPr>
        <w:t xml:space="preserve"> Κύπρου προς τον οργανισμό ανέρχεται σε 350.000 ευρώ, ενώ περισσότερα από 5.000 άτομα και οικογένειες έχουν λάβει στήριξη, με 1.500 άτομα να ενισχύονται σε συνθήκες έκτακτης ανάγκης.</w:t>
      </w:r>
    </w:p>
    <w:p w14:paraId="18EB31E2" w14:textId="77777777" w:rsidR="00997A6F" w:rsidRPr="00997A6F" w:rsidRDefault="00997A6F" w:rsidP="00997A6F">
      <w:pPr>
        <w:spacing w:after="120" w:line="360" w:lineRule="auto"/>
        <w:jc w:val="both"/>
        <w:rPr>
          <w:rFonts w:ascii="Lidl Font Pro" w:hAnsi="Lidl Font Pro"/>
          <w:b/>
          <w:bCs/>
          <w:color w:val="000000" w:themeColor="text1"/>
          <w:lang w:val="el-GR"/>
        </w:rPr>
      </w:pPr>
      <w:r w:rsidRPr="00997A6F">
        <w:rPr>
          <w:rFonts w:ascii="Lidl Font Pro" w:hAnsi="Lidl Font Pro"/>
          <w:b/>
          <w:bCs/>
          <w:color w:val="000000" w:themeColor="text1"/>
          <w:lang w:val="el-GR"/>
        </w:rPr>
        <w:t>Παιδική προστασία και κοινωνική ένταξη</w:t>
      </w:r>
    </w:p>
    <w:p w14:paraId="4B0FC75B" w14:textId="6F0C6CAD" w:rsidR="00997A6F" w:rsidRPr="00997A6F" w:rsidRDefault="00997A6F" w:rsidP="00997A6F">
      <w:pPr>
        <w:spacing w:after="120" w:line="360" w:lineRule="auto"/>
        <w:jc w:val="both"/>
        <w:rPr>
          <w:rFonts w:ascii="Lidl Font Pro" w:hAnsi="Lidl Font Pro"/>
          <w:color w:val="000000" w:themeColor="text1"/>
          <w:lang w:val="el-GR"/>
        </w:rPr>
      </w:pPr>
      <w:r w:rsidRPr="00997A6F">
        <w:rPr>
          <w:rFonts w:ascii="Lidl Font Pro" w:hAnsi="Lidl Font Pro"/>
          <w:color w:val="000000" w:themeColor="text1"/>
          <w:lang w:val="el-GR"/>
        </w:rPr>
        <w:t xml:space="preserve">Από το 2024 η </w:t>
      </w:r>
      <w:r w:rsidRPr="00997A6F">
        <w:rPr>
          <w:rFonts w:ascii="Lidl Font Pro" w:hAnsi="Lidl Font Pro"/>
          <w:color w:val="000000" w:themeColor="text1"/>
          <w:lang w:val="en-US"/>
        </w:rPr>
        <w:t>Lidl</w:t>
      </w:r>
      <w:r w:rsidRPr="00997A6F">
        <w:rPr>
          <w:rFonts w:ascii="Lidl Font Pro" w:hAnsi="Lidl Font Pro"/>
          <w:color w:val="000000" w:themeColor="text1"/>
          <w:lang w:val="el-GR"/>
        </w:rPr>
        <w:t xml:space="preserve"> Κύπρου συνεργάζεται με τον οργανισμό </w:t>
      </w:r>
      <w:r w:rsidRPr="003E34DE">
        <w:rPr>
          <w:rFonts w:ascii="Lidl Font Pro" w:hAnsi="Lidl Font Pro"/>
          <w:b/>
          <w:bCs/>
          <w:color w:val="000000" w:themeColor="text1"/>
          <w:lang w:val="en-US"/>
        </w:rPr>
        <w:t>Hope</w:t>
      </w:r>
      <w:r w:rsidRPr="003E34DE">
        <w:rPr>
          <w:rFonts w:ascii="Lidl Font Pro" w:hAnsi="Lidl Font Pro"/>
          <w:b/>
          <w:bCs/>
          <w:color w:val="000000" w:themeColor="text1"/>
          <w:lang w:val="el-GR"/>
        </w:rPr>
        <w:t xml:space="preserve"> </w:t>
      </w:r>
      <w:r w:rsidRPr="003E34DE">
        <w:rPr>
          <w:rFonts w:ascii="Lidl Font Pro" w:hAnsi="Lidl Font Pro"/>
          <w:b/>
          <w:bCs/>
          <w:color w:val="000000" w:themeColor="text1"/>
          <w:lang w:val="en-US"/>
        </w:rPr>
        <w:t>for</w:t>
      </w:r>
      <w:r w:rsidRPr="003E34DE">
        <w:rPr>
          <w:rFonts w:ascii="Lidl Font Pro" w:hAnsi="Lidl Font Pro"/>
          <w:b/>
          <w:bCs/>
          <w:color w:val="000000" w:themeColor="text1"/>
          <w:lang w:val="el-GR"/>
        </w:rPr>
        <w:t xml:space="preserve"> </w:t>
      </w:r>
      <w:r w:rsidRPr="003E34DE">
        <w:rPr>
          <w:rFonts w:ascii="Lidl Font Pro" w:hAnsi="Lidl Font Pro"/>
          <w:b/>
          <w:bCs/>
          <w:color w:val="000000" w:themeColor="text1"/>
          <w:lang w:val="en-US"/>
        </w:rPr>
        <w:t>Children</w:t>
      </w:r>
      <w:r w:rsidRPr="00997A6F">
        <w:rPr>
          <w:rFonts w:ascii="Lidl Font Pro" w:hAnsi="Lidl Font Pro"/>
          <w:color w:val="000000" w:themeColor="text1"/>
          <w:lang w:val="el-GR"/>
        </w:rPr>
        <w:t xml:space="preserve"> με στόχο την προώθηση της παιδικής προστασίας, της συμπερίληψης και της ψυχοκοινωνικής στήριξης παιδιών και οικογενειών. Η συνεργασία περιλαμβάνει εκπαιδευτικά προγράμματα σε σχολεία, τη στήριξη του </w:t>
      </w:r>
      <w:r w:rsidRPr="00997A6F">
        <w:rPr>
          <w:rFonts w:ascii="Lidl Font Pro" w:hAnsi="Lidl Font Pro"/>
          <w:color w:val="000000" w:themeColor="text1"/>
          <w:lang w:val="en-US"/>
        </w:rPr>
        <w:t>Hope</w:t>
      </w:r>
      <w:r w:rsidRPr="00997A6F">
        <w:rPr>
          <w:rFonts w:ascii="Lidl Font Pro" w:hAnsi="Lidl Font Pro"/>
          <w:color w:val="000000" w:themeColor="text1"/>
          <w:lang w:val="el-GR"/>
        </w:rPr>
        <w:t xml:space="preserve"> </w:t>
      </w:r>
      <w:r w:rsidRPr="00997A6F">
        <w:rPr>
          <w:rFonts w:ascii="Lidl Font Pro" w:hAnsi="Lidl Font Pro"/>
          <w:color w:val="000000" w:themeColor="text1"/>
          <w:lang w:val="en-US"/>
        </w:rPr>
        <w:t>for</w:t>
      </w:r>
      <w:r w:rsidRPr="00997A6F">
        <w:rPr>
          <w:rFonts w:ascii="Lidl Font Pro" w:hAnsi="Lidl Font Pro"/>
          <w:color w:val="000000" w:themeColor="text1"/>
          <w:lang w:val="el-GR"/>
        </w:rPr>
        <w:t xml:space="preserve"> </w:t>
      </w:r>
      <w:r w:rsidRPr="00997A6F">
        <w:rPr>
          <w:rFonts w:ascii="Lidl Font Pro" w:hAnsi="Lidl Font Pro"/>
          <w:color w:val="000000" w:themeColor="text1"/>
          <w:lang w:val="en-US"/>
        </w:rPr>
        <w:t>Children</w:t>
      </w:r>
      <w:r w:rsidRPr="00997A6F">
        <w:rPr>
          <w:rFonts w:ascii="Lidl Font Pro" w:hAnsi="Lidl Font Pro"/>
          <w:color w:val="000000" w:themeColor="text1"/>
          <w:lang w:val="el-GR"/>
        </w:rPr>
        <w:t xml:space="preserve"> </w:t>
      </w:r>
      <w:r w:rsidRPr="00997A6F">
        <w:rPr>
          <w:rFonts w:ascii="Lidl Font Pro" w:hAnsi="Lidl Font Pro"/>
          <w:color w:val="000000" w:themeColor="text1"/>
          <w:lang w:val="en-US"/>
        </w:rPr>
        <w:t>Podcast</w:t>
      </w:r>
      <w:r w:rsidRPr="00997A6F">
        <w:rPr>
          <w:rFonts w:ascii="Lidl Font Pro" w:hAnsi="Lidl Font Pro"/>
          <w:color w:val="000000" w:themeColor="text1"/>
          <w:lang w:val="el-GR"/>
        </w:rPr>
        <w:t xml:space="preserve"> και την προώθηση της γραμμής βοήθειας 1466, που λειτουργεί δωρεάν, 24 ώρες το 24ωρο.</w:t>
      </w:r>
      <w:r>
        <w:rPr>
          <w:rFonts w:ascii="Lidl Font Pro" w:hAnsi="Lidl Font Pro"/>
          <w:color w:val="000000" w:themeColor="text1"/>
          <w:lang w:val="el-GR"/>
        </w:rPr>
        <w:t xml:space="preserve"> </w:t>
      </w:r>
      <w:r w:rsidRPr="00997A6F">
        <w:rPr>
          <w:rFonts w:ascii="Lidl Font Pro" w:hAnsi="Lidl Font Pro"/>
          <w:color w:val="000000" w:themeColor="text1"/>
          <w:lang w:val="el-GR"/>
        </w:rPr>
        <w:t>Μέχρι σήμερα, 2.300 μαθητές και μαθήτριες έχουν συμμετάσχει σε εκπαιδευτικές δράσεις, 100.000 πολίτες έχουν συμμετάσχει σε ανοιχτές εκδηλώσεις και έχουν καταγραφεί 181 κλήσεις στη γραμμή 1466, με συνολική στήριξη 60.000 ευρώ.</w:t>
      </w:r>
    </w:p>
    <w:p w14:paraId="74AED6B0" w14:textId="375FCA72" w:rsidR="0049075C" w:rsidRDefault="00997A6F" w:rsidP="00997A6F">
      <w:pPr>
        <w:spacing w:after="120" w:line="360" w:lineRule="auto"/>
        <w:jc w:val="both"/>
        <w:rPr>
          <w:rFonts w:ascii="Lidl Font Pro" w:hAnsi="Lidl Font Pro"/>
          <w:color w:val="000000" w:themeColor="text1"/>
          <w:lang w:val="el-GR"/>
        </w:rPr>
      </w:pPr>
      <w:r w:rsidRPr="00997A6F">
        <w:rPr>
          <w:rFonts w:ascii="Lidl Font Pro" w:hAnsi="Lidl Font Pro"/>
          <w:color w:val="000000" w:themeColor="text1"/>
          <w:lang w:val="el-GR"/>
        </w:rPr>
        <w:t xml:space="preserve">Με συνέπεια, μακροχρόνιες συνεργασίες και μετρήσιμο αντίκτυπο, η </w:t>
      </w:r>
      <w:r w:rsidRPr="00997A6F">
        <w:rPr>
          <w:rFonts w:ascii="Lidl Font Pro" w:hAnsi="Lidl Font Pro"/>
          <w:color w:val="000000" w:themeColor="text1"/>
          <w:lang w:val="en-US"/>
        </w:rPr>
        <w:t>Lidl</w:t>
      </w:r>
      <w:r w:rsidRPr="00997A6F">
        <w:rPr>
          <w:rFonts w:ascii="Lidl Font Pro" w:hAnsi="Lidl Font Pro"/>
          <w:color w:val="000000" w:themeColor="text1"/>
          <w:lang w:val="el-GR"/>
        </w:rPr>
        <w:t xml:space="preserve"> Κύπρου φροντίζει ώστε το καλό να βρίσκει τον δρόμο του και να επιστρέφει εκεί όπου έχει πραγματική σημασία: στην ίδια την κοινωνία.</w:t>
      </w:r>
    </w:p>
    <w:p w14:paraId="7288357B" w14:textId="5D05A885" w:rsidR="00997A6F" w:rsidRPr="00997A6F" w:rsidRDefault="00997A6F" w:rsidP="00997A6F">
      <w:pPr>
        <w:spacing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Απολαύστε την ταινία </w:t>
      </w:r>
      <w:hyperlink r:id="rId8" w:history="1">
        <w:r w:rsidRPr="00010134">
          <w:rPr>
            <w:rStyle w:val="-"/>
            <w:rFonts w:ascii="Lidl Font Pro" w:hAnsi="Lidl Font Pro"/>
            <w:lang w:val="el-GR"/>
          </w:rPr>
          <w:t>εδώ</w:t>
        </w:r>
      </w:hyperlink>
      <w:r>
        <w:rPr>
          <w:rFonts w:ascii="Lidl Font Pro" w:hAnsi="Lidl Font Pro"/>
          <w:color w:val="000000" w:themeColor="text1"/>
          <w:lang w:val="el-GR"/>
        </w:rPr>
        <w:t>.</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10134"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10134"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10134"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10134"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617FD7BB" w14:textId="77777777" w:rsidR="006B243D" w:rsidRPr="009B5D6F" w:rsidRDefault="00010134"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1009" w14:textId="77777777" w:rsidR="009967F0" w:rsidRDefault="009967F0" w:rsidP="00C15348">
      <w:pPr>
        <w:spacing w:after="0" w:line="240" w:lineRule="auto"/>
      </w:pPr>
      <w:r>
        <w:separator/>
      </w:r>
    </w:p>
  </w:endnote>
  <w:endnote w:type="continuationSeparator" w:id="0">
    <w:p w14:paraId="03AC16B6" w14:textId="77777777" w:rsidR="009967F0" w:rsidRDefault="009967F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31C0E" w14:textId="77777777" w:rsidR="009967F0" w:rsidRDefault="009967F0" w:rsidP="00C15348">
      <w:pPr>
        <w:spacing w:after="0" w:line="240" w:lineRule="auto"/>
      </w:pPr>
      <w:r>
        <w:separator/>
      </w:r>
    </w:p>
  </w:footnote>
  <w:footnote w:type="continuationSeparator" w:id="0">
    <w:p w14:paraId="60BE04D2" w14:textId="77777777" w:rsidR="009967F0" w:rsidRDefault="009967F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0134"/>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0A2B"/>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34D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C7A70"/>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241"/>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662FE"/>
    <w:rsid w:val="00671252"/>
    <w:rsid w:val="006746E1"/>
    <w:rsid w:val="0067635E"/>
    <w:rsid w:val="0068010B"/>
    <w:rsid w:val="0068014B"/>
    <w:rsid w:val="00686288"/>
    <w:rsid w:val="00690654"/>
    <w:rsid w:val="006932FA"/>
    <w:rsid w:val="006A3521"/>
    <w:rsid w:val="006A5EBB"/>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97A6F"/>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459DC"/>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56679"/>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50174"/>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203"/>
    <w:rsid w:val="00E10EB3"/>
    <w:rsid w:val="00E10F6A"/>
    <w:rsid w:val="00E11EA3"/>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3E3C"/>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4">
    <w:name w:val="heading 4"/>
    <w:basedOn w:val="a"/>
    <w:next w:val="a"/>
    <w:link w:val="4Char"/>
    <w:uiPriority w:val="9"/>
    <w:semiHidden/>
    <w:unhideWhenUsed/>
    <w:qFormat/>
    <w:rsid w:val="00997A6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4Char">
    <w:name w:val="Επικεφαλίδα 4 Char"/>
    <w:basedOn w:val="a0"/>
    <w:link w:val="4"/>
    <w:uiPriority w:val="9"/>
    <w:semiHidden/>
    <w:rsid w:val="00997A6F"/>
    <w:rPr>
      <w:rFonts w:asciiTheme="majorHAnsi" w:eastAsiaTheme="majorEastAsia" w:hAnsiTheme="majorHAnsi" w:cstheme="majorBidi"/>
      <w:i/>
      <w:iCs/>
      <w:color w:val="365F91" w:themeColor="accent1" w:themeShade="B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9735312">
      <w:bodyDiv w:val="1"/>
      <w:marLeft w:val="0"/>
      <w:marRight w:val="0"/>
      <w:marTop w:val="0"/>
      <w:marBottom w:val="0"/>
      <w:divBdr>
        <w:top w:val="none" w:sz="0" w:space="0" w:color="auto"/>
        <w:left w:val="none" w:sz="0" w:space="0" w:color="auto"/>
        <w:bottom w:val="none" w:sz="0" w:space="0" w:color="auto"/>
        <w:right w:val="none" w:sz="0" w:space="0" w:color="auto"/>
      </w:divBdr>
      <w:divsChild>
        <w:div w:id="668025087">
          <w:marLeft w:val="0"/>
          <w:marRight w:val="0"/>
          <w:marTop w:val="0"/>
          <w:marBottom w:val="0"/>
          <w:divBdr>
            <w:top w:val="none" w:sz="0" w:space="0" w:color="auto"/>
            <w:left w:val="none" w:sz="0" w:space="0" w:color="auto"/>
            <w:bottom w:val="none" w:sz="0" w:space="0" w:color="auto"/>
            <w:right w:val="none" w:sz="0" w:space="0" w:color="auto"/>
          </w:divBdr>
        </w:div>
      </w:divsChild>
    </w:div>
    <w:div w:id="334233937">
      <w:bodyDiv w:val="1"/>
      <w:marLeft w:val="0"/>
      <w:marRight w:val="0"/>
      <w:marTop w:val="0"/>
      <w:marBottom w:val="0"/>
      <w:divBdr>
        <w:top w:val="none" w:sz="0" w:space="0" w:color="auto"/>
        <w:left w:val="none" w:sz="0" w:space="0" w:color="auto"/>
        <w:bottom w:val="none" w:sz="0" w:space="0" w:color="auto"/>
        <w:right w:val="none" w:sz="0" w:space="0" w:color="auto"/>
      </w:divBdr>
      <w:divsChild>
        <w:div w:id="1397630412">
          <w:marLeft w:val="0"/>
          <w:marRight w:val="0"/>
          <w:marTop w:val="0"/>
          <w:marBottom w:val="0"/>
          <w:divBdr>
            <w:top w:val="none" w:sz="0" w:space="0" w:color="auto"/>
            <w:left w:val="none" w:sz="0" w:space="0" w:color="auto"/>
            <w:bottom w:val="none" w:sz="0" w:space="0" w:color="auto"/>
            <w:right w:val="none" w:sz="0" w:space="0" w:color="auto"/>
          </w:divBdr>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74382122">
      <w:bodyDiv w:val="1"/>
      <w:marLeft w:val="0"/>
      <w:marRight w:val="0"/>
      <w:marTop w:val="0"/>
      <w:marBottom w:val="0"/>
      <w:divBdr>
        <w:top w:val="none" w:sz="0" w:space="0" w:color="auto"/>
        <w:left w:val="none" w:sz="0" w:space="0" w:color="auto"/>
        <w:bottom w:val="none" w:sz="0" w:space="0" w:color="auto"/>
        <w:right w:val="none" w:sz="0" w:space="0" w:color="auto"/>
      </w:divBdr>
      <w:divsChild>
        <w:div w:id="197621012">
          <w:marLeft w:val="0"/>
          <w:marRight w:val="0"/>
          <w:marTop w:val="0"/>
          <w:marBottom w:val="0"/>
          <w:divBdr>
            <w:top w:val="none" w:sz="0" w:space="0" w:color="auto"/>
            <w:left w:val="none" w:sz="0" w:space="0" w:color="auto"/>
            <w:bottom w:val="none" w:sz="0" w:space="0" w:color="auto"/>
            <w:right w:val="none" w:sz="0" w:space="0" w:color="auto"/>
          </w:divBdr>
        </w:div>
      </w:divsChild>
    </w:div>
    <w:div w:id="704019391">
      <w:bodyDiv w:val="1"/>
      <w:marLeft w:val="0"/>
      <w:marRight w:val="0"/>
      <w:marTop w:val="0"/>
      <w:marBottom w:val="0"/>
      <w:divBdr>
        <w:top w:val="none" w:sz="0" w:space="0" w:color="auto"/>
        <w:left w:val="none" w:sz="0" w:space="0" w:color="auto"/>
        <w:bottom w:val="none" w:sz="0" w:space="0" w:color="auto"/>
        <w:right w:val="none" w:sz="0" w:space="0" w:color="auto"/>
      </w:divBdr>
      <w:divsChild>
        <w:div w:id="556431646">
          <w:marLeft w:val="0"/>
          <w:marRight w:val="0"/>
          <w:marTop w:val="0"/>
          <w:marBottom w:val="0"/>
          <w:divBdr>
            <w:top w:val="none" w:sz="0" w:space="0" w:color="auto"/>
            <w:left w:val="none" w:sz="0" w:space="0" w:color="auto"/>
            <w:bottom w:val="none" w:sz="0" w:space="0" w:color="auto"/>
            <w:right w:val="none" w:sz="0" w:space="0" w:color="auto"/>
          </w:divBdr>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83773496">
      <w:bodyDiv w:val="1"/>
      <w:marLeft w:val="0"/>
      <w:marRight w:val="0"/>
      <w:marTop w:val="0"/>
      <w:marBottom w:val="0"/>
      <w:divBdr>
        <w:top w:val="none" w:sz="0" w:space="0" w:color="auto"/>
        <w:left w:val="none" w:sz="0" w:space="0" w:color="auto"/>
        <w:bottom w:val="none" w:sz="0" w:space="0" w:color="auto"/>
        <w:right w:val="none" w:sz="0" w:space="0" w:color="auto"/>
      </w:divBdr>
      <w:divsChild>
        <w:div w:id="840896952">
          <w:marLeft w:val="0"/>
          <w:marRight w:val="0"/>
          <w:marTop w:val="0"/>
          <w:marBottom w:val="0"/>
          <w:divBdr>
            <w:top w:val="none" w:sz="0" w:space="0" w:color="auto"/>
            <w:left w:val="none" w:sz="0" w:space="0" w:color="auto"/>
            <w:bottom w:val="none" w:sz="0" w:space="0" w:color="auto"/>
            <w:right w:val="none" w:sz="0" w:space="0" w:color="auto"/>
          </w:divBdr>
        </w:div>
      </w:divsChild>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06866748">
      <w:bodyDiv w:val="1"/>
      <w:marLeft w:val="0"/>
      <w:marRight w:val="0"/>
      <w:marTop w:val="0"/>
      <w:marBottom w:val="0"/>
      <w:divBdr>
        <w:top w:val="none" w:sz="0" w:space="0" w:color="auto"/>
        <w:left w:val="none" w:sz="0" w:space="0" w:color="auto"/>
        <w:bottom w:val="none" w:sz="0" w:space="0" w:color="auto"/>
        <w:right w:val="none" w:sz="0" w:space="0" w:color="auto"/>
      </w:divBdr>
      <w:divsChild>
        <w:div w:id="1847093685">
          <w:marLeft w:val="0"/>
          <w:marRight w:val="0"/>
          <w:marTop w:val="0"/>
          <w:marBottom w:val="0"/>
          <w:divBdr>
            <w:top w:val="none" w:sz="0" w:space="0" w:color="auto"/>
            <w:left w:val="none" w:sz="0" w:space="0" w:color="auto"/>
            <w:bottom w:val="none" w:sz="0" w:space="0" w:color="auto"/>
            <w:right w:val="none" w:sz="0" w:space="0" w:color="auto"/>
          </w:divBdr>
        </w:div>
      </w:divsChild>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pETwHJZ0Pa4"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3010</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57</cp:revision>
  <cp:lastPrinted>2017-09-18T08:53:00Z</cp:lastPrinted>
  <dcterms:created xsi:type="dcterms:W3CDTF">2023-01-04T07:58:00Z</dcterms:created>
  <dcterms:modified xsi:type="dcterms:W3CDTF">2026-01-19T08:26:00Z</dcterms:modified>
</cp:coreProperties>
</file>